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69" w:rsidRDefault="00EE4369" w:rsidP="00EE4369">
      <w:pPr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  <w:r w:rsidRPr="00773B5B">
        <w:rPr>
          <w:b/>
          <w:sz w:val="28"/>
          <w:szCs w:val="28"/>
        </w:rPr>
        <w:t>TIP OF THE WEEK</w:t>
      </w:r>
      <w:r>
        <w:rPr>
          <w:b/>
          <w:sz w:val="28"/>
          <w:szCs w:val="28"/>
        </w:rPr>
        <w:t xml:space="preserve">   </w:t>
      </w:r>
      <w:r>
        <w:rPr>
          <w:rFonts w:ascii="Monotype Corsiva" w:hAnsi="Monotype Corsiva"/>
          <w:sz w:val="32"/>
          <w:szCs w:val="32"/>
        </w:rPr>
        <w:t>point P.C. 6</w:t>
      </w:r>
    </w:p>
    <w:p w:rsidR="00EE4369" w:rsidRPr="00E2789E" w:rsidRDefault="00EE4369" w:rsidP="00EE4369">
      <w:pPr>
        <w:rPr>
          <w:rFonts w:ascii="Verdana" w:hAnsi="Verdana" w:cs="Arial"/>
          <w:i/>
          <w:iCs/>
          <w:sz w:val="20"/>
          <w:szCs w:val="20"/>
          <w:bdr w:val="none" w:sz="0" w:space="0" w:color="auto" w:frame="1"/>
        </w:rPr>
      </w:pPr>
      <w:r w:rsidRPr="00E2789E"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>Location:</w:t>
      </w:r>
      <w:r w:rsidRPr="00E2789E">
        <w:rPr>
          <w:rFonts w:ascii="Verdana" w:hAnsi="Verdana" w:cs="Arial"/>
          <w:b/>
          <w:bCs/>
          <w:color w:val="FFFFFF"/>
          <w:sz w:val="20"/>
          <w:szCs w:val="20"/>
          <w:bdr w:val="none" w:sz="0" w:space="0" w:color="auto" w:frame="1"/>
        </w:rPr>
        <w:t xml:space="preserve"> </w:t>
      </w:r>
      <w:r w:rsidRPr="00E2789E">
        <w:rPr>
          <w:rFonts w:ascii="Verdana" w:hAnsi="Verdana" w:cs="Arial"/>
          <w:i/>
          <w:iCs/>
          <w:sz w:val="20"/>
          <w:szCs w:val="20"/>
          <w:bdr w:val="none" w:sz="0" w:space="0" w:color="auto" w:frame="1"/>
        </w:rPr>
        <w:t xml:space="preserve">On the anterior forearm, 3 fingers superior to the transverse wrist crease, between the tendons of </w:t>
      </w:r>
      <w:proofErr w:type="spellStart"/>
      <w:r w:rsidRPr="00E2789E">
        <w:rPr>
          <w:rFonts w:ascii="Verdana" w:hAnsi="Verdana" w:cs="Arial"/>
          <w:i/>
          <w:iCs/>
          <w:sz w:val="20"/>
          <w:szCs w:val="20"/>
          <w:bdr w:val="none" w:sz="0" w:space="0" w:color="auto" w:frame="1"/>
        </w:rPr>
        <w:t>palmaris</w:t>
      </w:r>
      <w:proofErr w:type="spellEnd"/>
      <w:r w:rsidRPr="00E2789E">
        <w:rPr>
          <w:rFonts w:ascii="Verdana" w:hAnsi="Verdana" w:cs="Arial"/>
          <w:i/>
          <w:i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2789E">
        <w:rPr>
          <w:rFonts w:ascii="Verdana" w:hAnsi="Verdana" w:cs="Arial"/>
          <w:i/>
          <w:iCs/>
          <w:sz w:val="20"/>
          <w:szCs w:val="20"/>
          <w:bdr w:val="none" w:sz="0" w:space="0" w:color="auto" w:frame="1"/>
        </w:rPr>
        <w:t>longus</w:t>
      </w:r>
      <w:proofErr w:type="spellEnd"/>
      <w:r w:rsidRPr="00E2789E">
        <w:rPr>
          <w:rFonts w:ascii="Verdana" w:hAnsi="Verdana" w:cs="Arial"/>
          <w:i/>
          <w:iCs/>
          <w:sz w:val="20"/>
          <w:szCs w:val="20"/>
          <w:bdr w:val="none" w:sz="0" w:space="0" w:color="auto" w:frame="1"/>
        </w:rPr>
        <w:t xml:space="preserve"> and flexor carpi </w:t>
      </w:r>
      <w:proofErr w:type="spellStart"/>
      <w:r w:rsidRPr="00E2789E">
        <w:rPr>
          <w:rFonts w:ascii="Verdana" w:hAnsi="Verdana" w:cs="Arial"/>
          <w:i/>
          <w:iCs/>
          <w:sz w:val="20"/>
          <w:szCs w:val="20"/>
          <w:bdr w:val="none" w:sz="0" w:space="0" w:color="auto" w:frame="1"/>
        </w:rPr>
        <w:t>radialis</w:t>
      </w:r>
      <w:proofErr w:type="spellEnd"/>
      <w:r w:rsidRPr="00E2789E">
        <w:rPr>
          <w:rFonts w:ascii="Verdana" w:hAnsi="Verdana" w:cs="Arial"/>
          <w:i/>
          <w:iCs/>
          <w:sz w:val="20"/>
          <w:szCs w:val="20"/>
          <w:bdr w:val="none" w:sz="0" w:space="0" w:color="auto" w:frame="1"/>
        </w:rPr>
        <w:t xml:space="preserve"> muscles.</w:t>
      </w:r>
    </w:p>
    <w:p w:rsidR="00EE4369" w:rsidRDefault="00EE4369" w:rsidP="00EE4369">
      <w:pPr>
        <w:rPr>
          <w:rFonts w:ascii="Arial" w:hAnsi="Arial" w:cs="Arial"/>
          <w:i/>
          <w:iCs/>
          <w:sz w:val="18"/>
          <w:szCs w:val="18"/>
          <w:bdr w:val="none" w:sz="0" w:space="0" w:color="auto" w:frame="1"/>
        </w:rPr>
      </w:pPr>
    </w:p>
    <w:p w:rsidR="00EE4369" w:rsidRDefault="00EE4369" w:rsidP="00EE4369">
      <w:pPr>
        <w:rPr>
          <w:rFonts w:ascii="Arial" w:hAnsi="Arial" w:cs="Arial"/>
          <w:i/>
          <w:iCs/>
          <w:sz w:val="18"/>
          <w:szCs w:val="1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600325" cy="3590925"/>
            <wp:effectExtent l="0" t="0" r="9525" b="9525"/>
            <wp:docPr id="1" name="Picture 1" descr="http://www.medicalacupuncture.org/aama_marf/journal/vol13_3/article2figure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calacupuncture.org/aama_marf/journal/vol13_3/article2figure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69" w:rsidRDefault="00EE4369" w:rsidP="00EE4369">
      <w:pPr>
        <w:rPr>
          <w:rFonts w:ascii="Verdana" w:hAnsi="Verdana" w:cs="Arial"/>
          <w:i/>
          <w:iCs/>
          <w:sz w:val="20"/>
          <w:szCs w:val="20"/>
          <w:bdr w:val="none" w:sz="0" w:space="0" w:color="auto" w:frame="1"/>
        </w:rPr>
      </w:pPr>
      <w:r w:rsidRPr="0014265A">
        <w:rPr>
          <w:rFonts w:ascii="Verdana" w:hAnsi="Verdana" w:cs="Arial"/>
          <w:i/>
          <w:iCs/>
          <w:sz w:val="20"/>
          <w:szCs w:val="20"/>
          <w:bdr w:val="none" w:sz="0" w:space="0" w:color="auto" w:frame="1"/>
        </w:rPr>
        <w:t>Push on the point with a finger, closed pen or narrow blunt object for up to 3 minutes.</w:t>
      </w:r>
    </w:p>
    <w:p w:rsidR="00EE4369" w:rsidRDefault="00EE4369" w:rsidP="00EE4369">
      <w:pPr>
        <w:pStyle w:val="ListParagraph"/>
        <w:ind w:left="0"/>
        <w:rPr>
          <w:rFonts w:ascii="Verdana" w:hAnsi="Verdana" w:cs="Arial"/>
          <w:b/>
          <w:bCs/>
          <w:sz w:val="20"/>
          <w:szCs w:val="20"/>
        </w:rPr>
      </w:pPr>
      <w:r w:rsidRPr="00674E85">
        <w:rPr>
          <w:rFonts w:ascii="Verdana" w:hAnsi="Verdana" w:cs="Arial"/>
          <w:b/>
          <w:i/>
          <w:iCs/>
          <w:sz w:val="20"/>
          <w:szCs w:val="20"/>
          <w:u w:val="single"/>
          <w:bdr w:val="none" w:sz="0" w:space="0" w:color="auto" w:frame="1"/>
        </w:rPr>
        <w:t>Treats:</w:t>
      </w:r>
      <w:r w:rsidRPr="00674E85">
        <w:rPr>
          <w:rFonts w:ascii="Verdana" w:hAnsi="Verdana" w:cs="Arial"/>
          <w:i/>
          <w:iCs/>
          <w:sz w:val="20"/>
          <w:szCs w:val="20"/>
          <w:bdr w:val="none" w:sz="0" w:space="0" w:color="auto" w:frame="1"/>
        </w:rPr>
        <w:t xml:space="preserve">  </w:t>
      </w:r>
      <w:r w:rsidRPr="00674E85">
        <w:rPr>
          <w:rFonts w:ascii="Verdana" w:hAnsi="Verdana" w:cs="Arial"/>
          <w:b/>
          <w:bCs/>
          <w:sz w:val="20"/>
          <w:szCs w:val="20"/>
        </w:rPr>
        <w:t>•</w:t>
      </w:r>
      <w:r w:rsidRPr="00674E85">
        <w:rPr>
          <w:rFonts w:ascii="Verdana" w:hAnsi="Verdana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Nausea</w:t>
      </w:r>
      <w:r w:rsidRPr="00674E85">
        <w:rPr>
          <w:rFonts w:ascii="Verdana" w:hAnsi="Verdana" w:cs="Arial"/>
          <w:b/>
          <w:bCs/>
          <w:sz w:val="20"/>
          <w:szCs w:val="20"/>
        </w:rPr>
        <w:t> •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Abdominal Fullness</w:t>
      </w:r>
      <w:r w:rsidRPr="00674E85">
        <w:rPr>
          <w:rFonts w:ascii="Verdana" w:hAnsi="Verdana" w:cs="Arial"/>
          <w:b/>
          <w:bCs/>
          <w:sz w:val="20"/>
          <w:szCs w:val="20"/>
        </w:rPr>
        <w:t> 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Abdominal Pain</w:t>
      </w:r>
      <w:r w:rsidRPr="00674E85">
        <w:rPr>
          <w:rFonts w:ascii="Verdana" w:hAnsi="Verdana" w:cs="Arial"/>
          <w:b/>
          <w:bCs/>
          <w:sz w:val="20"/>
          <w:szCs w:val="20"/>
        </w:rPr>
        <w:t> 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Arm Contraction</w:t>
      </w:r>
      <w:r w:rsidRPr="00674E85">
        <w:rPr>
          <w:rFonts w:ascii="Verdana" w:hAnsi="Verdana" w:cs="Arial"/>
          <w:b/>
          <w:bCs/>
          <w:sz w:val="20"/>
          <w:szCs w:val="20"/>
        </w:rPr>
        <w:t> 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Arm Pain</w:t>
      </w:r>
      <w:r w:rsidRPr="00674E85">
        <w:rPr>
          <w:rFonts w:ascii="Verdana" w:hAnsi="Verdana" w:cs="Arial"/>
          <w:b/>
          <w:bCs/>
          <w:sz w:val="20"/>
          <w:szCs w:val="20"/>
        </w:rPr>
        <w:t> 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Asthma</w:t>
      </w:r>
      <w:r w:rsidRPr="00674E85">
        <w:rPr>
          <w:rFonts w:ascii="Verdana" w:hAnsi="Verdana" w:cs="Arial"/>
          <w:b/>
          <w:bCs/>
          <w:sz w:val="20"/>
          <w:szCs w:val="20"/>
        </w:rPr>
        <w:t> 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Cardiac Arrhythmia</w:t>
      </w:r>
      <w:r w:rsidRPr="00674E85">
        <w:rPr>
          <w:rFonts w:ascii="Verdana" w:hAnsi="Verdana" w:cs="Arial"/>
          <w:b/>
          <w:bCs/>
          <w:sz w:val="20"/>
          <w:szCs w:val="20"/>
        </w:rPr>
        <w:t> </w:t>
      </w:r>
    </w:p>
    <w:p w:rsidR="00EE4369" w:rsidRDefault="00EE4369" w:rsidP="00EE4369">
      <w:pPr>
        <w:pStyle w:val="ListParagraph"/>
        <w:ind w:left="0"/>
        <w:rPr>
          <w:rFonts w:ascii="Verdana" w:hAnsi="Verdana" w:cs="Arial"/>
          <w:b/>
          <w:bCs/>
          <w:sz w:val="20"/>
          <w:szCs w:val="20"/>
        </w:rPr>
      </w:pPr>
      <w:r w:rsidRPr="00674E85">
        <w:rPr>
          <w:rFonts w:ascii="Verdana" w:hAnsi="Verdana" w:cs="Arial"/>
          <w:b/>
          <w:bCs/>
          <w:sz w:val="20"/>
          <w:szCs w:val="20"/>
        </w:rPr>
        <w:t>•</w:t>
      </w:r>
      <w:r w:rsidRPr="00674E85">
        <w:rPr>
          <w:rFonts w:ascii="Verdana" w:hAnsi="Verdana"/>
          <w:sz w:val="20"/>
          <w:szCs w:val="20"/>
        </w:rPr>
        <w:t xml:space="preserve"> </w:t>
      </w:r>
      <w:proofErr w:type="spellStart"/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mourning</w:t>
      </w:r>
      <w:proofErr w:type="spellEnd"/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 xml:space="preserve"> sickness</w:t>
      </w:r>
      <w:r w:rsidRPr="00674E85">
        <w:rPr>
          <w:rFonts w:ascii="Verdana" w:hAnsi="Verdana" w:cs="Arial"/>
          <w:b/>
          <w:bCs/>
          <w:sz w:val="20"/>
          <w:szCs w:val="20"/>
        </w:rPr>
        <w:t> 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Cardiac Pain</w:t>
      </w:r>
      <w:r w:rsidRPr="00674E85">
        <w:rPr>
          <w:rFonts w:ascii="Verdana" w:hAnsi="Verdana" w:cs="Arial"/>
          <w:b/>
          <w:bCs/>
          <w:sz w:val="20"/>
          <w:szCs w:val="20"/>
        </w:rPr>
        <w:t> 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Chest Discomfort</w:t>
      </w:r>
      <w:r w:rsidRPr="00674E85">
        <w:rPr>
          <w:rFonts w:ascii="Verdana" w:hAnsi="Verdana" w:cs="Arial"/>
          <w:b/>
          <w:bCs/>
          <w:sz w:val="20"/>
          <w:szCs w:val="20"/>
        </w:rPr>
        <w:t> </w:t>
      </w:r>
    </w:p>
    <w:p w:rsidR="00EE4369" w:rsidRDefault="00EE4369" w:rsidP="00EE4369">
      <w:pPr>
        <w:pStyle w:val="ListParagraph"/>
        <w:ind w:left="0"/>
        <w:rPr>
          <w:rFonts w:ascii="Verdana" w:hAnsi="Verdana" w:cs="Arial"/>
          <w:sz w:val="20"/>
          <w:szCs w:val="20"/>
          <w:bdr w:val="none" w:sz="0" w:space="0" w:color="auto" w:frame="1"/>
        </w:rPr>
      </w:pPr>
      <w:r w:rsidRPr="00674E85">
        <w:rPr>
          <w:rFonts w:ascii="Verdana" w:hAnsi="Verdana" w:cs="Arial"/>
          <w:b/>
          <w:bCs/>
          <w:sz w:val="20"/>
          <w:szCs w:val="20"/>
        </w:rPr>
        <w:t>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Chest Pain</w:t>
      </w:r>
      <w:r w:rsidRPr="00674E85">
        <w:rPr>
          <w:rFonts w:ascii="Verdana" w:hAnsi="Verdana" w:cs="Arial"/>
          <w:b/>
          <w:bCs/>
          <w:sz w:val="20"/>
          <w:szCs w:val="20"/>
        </w:rPr>
        <w:t> 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Elbow Problems</w:t>
      </w:r>
      <w:r w:rsidRPr="00674E85">
        <w:rPr>
          <w:rFonts w:ascii="Verdana" w:hAnsi="Verdana" w:cs="Arial"/>
          <w:b/>
          <w:bCs/>
          <w:sz w:val="20"/>
          <w:szCs w:val="20"/>
        </w:rPr>
        <w:t> 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Fever</w:t>
      </w:r>
      <w:r w:rsidRPr="00674E85">
        <w:rPr>
          <w:rFonts w:ascii="Verdana" w:hAnsi="Verdana" w:cs="Arial"/>
          <w:b/>
          <w:bCs/>
          <w:sz w:val="20"/>
          <w:szCs w:val="20"/>
        </w:rPr>
        <w:t> 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Headache Migraine</w:t>
      </w:r>
    </w:p>
    <w:p w:rsidR="00EE4369" w:rsidRDefault="00EE4369" w:rsidP="00EE4369">
      <w:pPr>
        <w:pStyle w:val="ListParagraph"/>
        <w:ind w:left="0"/>
        <w:rPr>
          <w:rFonts w:ascii="Verdana" w:hAnsi="Verdana" w:cs="Arial"/>
          <w:b/>
          <w:bCs/>
          <w:sz w:val="20"/>
          <w:szCs w:val="20"/>
        </w:rPr>
      </w:pPr>
      <w:r w:rsidRPr="00674E85">
        <w:rPr>
          <w:rFonts w:ascii="Verdana" w:hAnsi="Verdana" w:cs="Arial"/>
          <w:b/>
          <w:bCs/>
          <w:sz w:val="20"/>
          <w:szCs w:val="20"/>
        </w:rPr>
        <w:t>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Hiccough</w:t>
      </w:r>
      <w:r w:rsidRPr="00674E85">
        <w:rPr>
          <w:rFonts w:ascii="Verdana" w:hAnsi="Verdana" w:cs="Arial"/>
          <w:b/>
          <w:bCs/>
          <w:sz w:val="20"/>
          <w:szCs w:val="20"/>
        </w:rPr>
        <w:t> 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Hypochondriac Region Pain</w:t>
      </w:r>
      <w:r w:rsidRPr="00674E85">
        <w:rPr>
          <w:rFonts w:ascii="Verdana" w:hAnsi="Verdana" w:cs="Arial"/>
          <w:b/>
          <w:bCs/>
          <w:sz w:val="20"/>
          <w:szCs w:val="20"/>
        </w:rPr>
        <w:t> 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Hysteria</w:t>
      </w:r>
      <w:r w:rsidRPr="00674E85">
        <w:rPr>
          <w:rFonts w:ascii="Verdana" w:hAnsi="Verdana" w:cs="Arial"/>
          <w:b/>
          <w:bCs/>
          <w:sz w:val="20"/>
          <w:szCs w:val="20"/>
        </w:rPr>
        <w:t> 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Insomnia</w:t>
      </w:r>
      <w:r w:rsidRPr="00674E85">
        <w:rPr>
          <w:rFonts w:ascii="Verdana" w:hAnsi="Verdana" w:cs="Arial"/>
          <w:b/>
          <w:bCs/>
          <w:sz w:val="20"/>
          <w:szCs w:val="20"/>
        </w:rPr>
        <w:t> </w:t>
      </w:r>
    </w:p>
    <w:p w:rsidR="00EE4369" w:rsidRDefault="00EE4369" w:rsidP="00EE4369">
      <w:pPr>
        <w:pStyle w:val="ListParagraph"/>
        <w:ind w:left="0"/>
        <w:rPr>
          <w:rFonts w:ascii="Verdana" w:hAnsi="Verdana" w:cs="Arial"/>
          <w:b/>
          <w:bCs/>
          <w:sz w:val="20"/>
          <w:szCs w:val="20"/>
        </w:rPr>
      </w:pPr>
      <w:r w:rsidRPr="00674E85">
        <w:rPr>
          <w:rFonts w:ascii="Verdana" w:hAnsi="Verdana" w:cs="Arial"/>
          <w:b/>
          <w:bCs/>
          <w:sz w:val="20"/>
          <w:szCs w:val="20"/>
        </w:rPr>
        <w:t>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Jaundice</w:t>
      </w:r>
      <w:r w:rsidRPr="00674E85">
        <w:rPr>
          <w:rFonts w:ascii="Verdana" w:hAnsi="Verdana" w:cs="Arial"/>
          <w:b/>
          <w:bCs/>
          <w:sz w:val="20"/>
          <w:szCs w:val="20"/>
        </w:rPr>
        <w:t> 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Memory Impaired</w:t>
      </w:r>
      <w:r w:rsidRPr="00674E85">
        <w:rPr>
          <w:rFonts w:ascii="Verdana" w:hAnsi="Verdana" w:cs="Arial"/>
          <w:b/>
          <w:bCs/>
          <w:sz w:val="20"/>
          <w:szCs w:val="20"/>
        </w:rPr>
        <w:t> 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Menses Irregular</w:t>
      </w:r>
      <w:r w:rsidRPr="00674E85">
        <w:rPr>
          <w:rFonts w:ascii="Verdana" w:hAnsi="Verdana" w:cs="Arial"/>
          <w:b/>
          <w:bCs/>
          <w:sz w:val="20"/>
          <w:szCs w:val="20"/>
        </w:rPr>
        <w:t> 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Mental Disorders</w:t>
      </w:r>
      <w:r w:rsidRPr="00674E85">
        <w:rPr>
          <w:rFonts w:ascii="Verdana" w:hAnsi="Verdana" w:cs="Arial"/>
          <w:b/>
          <w:bCs/>
          <w:sz w:val="20"/>
          <w:szCs w:val="20"/>
        </w:rPr>
        <w:t> 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 xml:space="preserve">Metabolic </w:t>
      </w:r>
      <w:r w:rsidRPr="00674E85">
        <w:rPr>
          <w:rFonts w:ascii="Verdana" w:hAnsi="Verdana" w:cs="Arial"/>
          <w:b/>
          <w:bCs/>
          <w:sz w:val="20"/>
          <w:szCs w:val="20"/>
        </w:rPr>
        <w:t>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Vomiting</w:t>
      </w:r>
      <w:r w:rsidRPr="00674E85">
        <w:rPr>
          <w:rFonts w:ascii="Verdana" w:hAnsi="Verdana" w:cs="Arial"/>
          <w:b/>
          <w:bCs/>
          <w:sz w:val="20"/>
          <w:szCs w:val="20"/>
        </w:rPr>
        <w:t> 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Palpitations</w:t>
      </w:r>
      <w:r w:rsidRPr="00674E85">
        <w:rPr>
          <w:rFonts w:ascii="Verdana" w:hAnsi="Verdana" w:cs="Arial"/>
          <w:b/>
          <w:bCs/>
          <w:sz w:val="20"/>
          <w:szCs w:val="20"/>
        </w:rPr>
        <w:t> 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Seizures</w:t>
      </w:r>
      <w:r w:rsidRPr="00674E85">
        <w:rPr>
          <w:rFonts w:ascii="Verdana" w:hAnsi="Verdana" w:cs="Arial"/>
          <w:b/>
          <w:bCs/>
          <w:sz w:val="20"/>
          <w:szCs w:val="20"/>
        </w:rPr>
        <w:t> </w:t>
      </w:r>
    </w:p>
    <w:p w:rsidR="00EE4369" w:rsidRDefault="00EE4369" w:rsidP="00EE4369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  <w:r w:rsidRPr="00674E85">
        <w:rPr>
          <w:rFonts w:ascii="Verdana" w:hAnsi="Verdana" w:cs="Arial"/>
          <w:b/>
          <w:bCs/>
          <w:sz w:val="20"/>
          <w:szCs w:val="20"/>
        </w:rPr>
        <w:t>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Stomach Pain</w:t>
      </w:r>
      <w:r w:rsidRPr="00674E85">
        <w:rPr>
          <w:rFonts w:ascii="Verdana" w:hAnsi="Verdana" w:cs="Arial"/>
          <w:b/>
          <w:bCs/>
          <w:sz w:val="20"/>
          <w:szCs w:val="20"/>
        </w:rPr>
        <w:t> •</w:t>
      </w:r>
      <w:r w:rsidRPr="00674E85">
        <w:rPr>
          <w:rFonts w:ascii="Verdana" w:hAnsi="Verdana"/>
          <w:sz w:val="20"/>
          <w:szCs w:val="20"/>
        </w:rPr>
        <w:t xml:space="preserve"> </w:t>
      </w:r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 xml:space="preserve">Surgical Pain or </w:t>
      </w:r>
      <w:proofErr w:type="spellStart"/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>Post Surgical</w:t>
      </w:r>
      <w:proofErr w:type="spellEnd"/>
      <w:r w:rsidRPr="00674E85">
        <w:rPr>
          <w:rFonts w:ascii="Verdana" w:hAnsi="Verdana" w:cs="Arial"/>
          <w:sz w:val="20"/>
          <w:szCs w:val="20"/>
          <w:bdr w:val="none" w:sz="0" w:space="0" w:color="auto" w:frame="1"/>
        </w:rPr>
        <w:t xml:space="preserve"> Shock</w:t>
      </w:r>
      <w:r w:rsidRPr="00674E85">
        <w:rPr>
          <w:rFonts w:ascii="Arial" w:hAnsi="Arial" w:cs="Arial"/>
          <w:b/>
          <w:bCs/>
          <w:sz w:val="20"/>
          <w:szCs w:val="20"/>
        </w:rPr>
        <w:t> </w:t>
      </w:r>
    </w:p>
    <w:p w:rsidR="00EE4369" w:rsidRPr="00674E85" w:rsidRDefault="00EE4369" w:rsidP="00EE4369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  <w:r w:rsidRPr="00674E85">
        <w:rPr>
          <w:rFonts w:ascii="Verdana" w:hAnsi="Verdana" w:cs="Arial"/>
          <w:b/>
          <w:bCs/>
          <w:sz w:val="20"/>
          <w:szCs w:val="20"/>
        </w:rPr>
        <w:t>•</w:t>
      </w:r>
      <w:r w:rsidRPr="00674E85">
        <w:rPr>
          <w:rFonts w:ascii="Verdana" w:hAnsi="Verdana"/>
          <w:sz w:val="20"/>
          <w:szCs w:val="20"/>
        </w:rPr>
        <w:t xml:space="preserve"> </w:t>
      </w:r>
      <w:proofErr w:type="gramStart"/>
      <w:r w:rsidRPr="00674E85">
        <w:rPr>
          <w:rFonts w:ascii="Arial" w:hAnsi="Arial" w:cs="Arial"/>
          <w:bCs/>
          <w:sz w:val="20"/>
          <w:szCs w:val="20"/>
        </w:rPr>
        <w:t>motion</w:t>
      </w:r>
      <w:proofErr w:type="gramEnd"/>
      <w:r w:rsidRPr="00674E85">
        <w:rPr>
          <w:rFonts w:ascii="Verdana" w:hAnsi="Verdana" w:cs="Arial"/>
          <w:bCs/>
          <w:sz w:val="20"/>
          <w:szCs w:val="20"/>
        </w:rPr>
        <w:t xml:space="preserve"> sickness</w:t>
      </w:r>
    </w:p>
    <w:p w:rsidR="00B82EAB" w:rsidRDefault="00B82EAB">
      <w:bookmarkStart w:id="0" w:name="_GoBack"/>
      <w:bookmarkEnd w:id="0"/>
    </w:p>
    <w:sectPr w:rsidR="00B8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69"/>
    <w:rsid w:val="00B82EAB"/>
    <w:rsid w:val="00E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Hibu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McIntosh, Jennifer (YBUSA-MAD)</dc:creator>
  <cp:lastModifiedBy>McIntosh, Jennifer (YBUSA-MAD)</cp:lastModifiedBy>
  <cp:revision>1</cp:revision>
  <dcterms:created xsi:type="dcterms:W3CDTF">2014-10-08T16:05:00Z</dcterms:created>
  <dcterms:modified xsi:type="dcterms:W3CDTF">2014-10-08T16:06:00Z</dcterms:modified>
</cp:coreProperties>
</file>